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312" w:afterLines="10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中南林业科技大学涉外学院2024年“专升本”</w:t>
      </w:r>
    </w:p>
    <w:p>
      <w:pPr>
        <w:widowControl/>
        <w:shd w:val="clear" w:color="auto" w:fill="FFFFFF"/>
        <w:spacing w:after="312" w:afterLines="10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《现代汉语》课程考试大纲</w:t>
      </w:r>
    </w:p>
    <w:p>
      <w:pPr>
        <w:pStyle w:val="9"/>
        <w:widowControl/>
        <w:shd w:val="clear" w:color="auto" w:fill="FFFFFF"/>
        <w:spacing w:line="560" w:lineRule="exact"/>
        <w:ind w:firstLine="0" w:firstLineChars="0"/>
        <w:rPr>
          <w:rFonts w:ascii="仿宋" w:hAnsi="仿宋" w:eastAsia="仿宋" w:cs="仿宋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一、考试基本要求</w:t>
      </w:r>
    </w:p>
    <w:p>
      <w:pPr>
        <w:pStyle w:val="9"/>
        <w:widowControl/>
        <w:shd w:val="clear" w:color="auto" w:fill="FFFFFF"/>
        <w:spacing w:line="560" w:lineRule="exact"/>
        <w:ind w:firstLine="48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本课程考查学生对现代汉民族共同语的语音、文字、词汇、语法等方面的基本理论和基本知识的掌握程度，以及运用这些基本理论和基本知识，解释日常语言现象和纠正语言运用中的一些错误的技能。</w:t>
      </w:r>
    </w:p>
    <w:p>
      <w:pPr>
        <w:widowControl/>
        <w:numPr>
          <w:ilvl w:val="0"/>
          <w:numId w:val="1"/>
        </w:numPr>
        <w:shd w:val="clear" w:color="auto" w:fill="FFFFFF"/>
        <w:spacing w:line="560" w:lineRule="exact"/>
        <w:rPr>
          <w:rFonts w:ascii="仿宋" w:hAnsi="仿宋" w:eastAsia="仿宋" w:cs="仿宋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考试方式、时间、题型及比例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1.考试方式：闭卷笔试。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2.考试时间：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150</w:t>
      </w:r>
      <w:r>
        <w:rPr>
          <w:rFonts w:hint="eastAsia" w:ascii="仿宋" w:hAnsi="仿宋" w:eastAsia="仿宋" w:cs="仿宋"/>
          <w:kern w:val="0"/>
          <w:sz w:val="24"/>
          <w:szCs w:val="24"/>
        </w:rPr>
        <w:t>分钟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3.题型比例：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总分值为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200分。其中</w:t>
      </w:r>
      <w:r>
        <w:rPr>
          <w:rFonts w:hint="eastAsia" w:ascii="仿宋" w:hAnsi="仿宋" w:eastAsia="仿宋" w:cs="仿宋"/>
          <w:kern w:val="0"/>
          <w:sz w:val="24"/>
          <w:szCs w:val="24"/>
        </w:rPr>
        <w:t>单项选择题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15</w:t>
      </w:r>
      <w:r>
        <w:rPr>
          <w:rFonts w:hint="eastAsia" w:ascii="仿宋" w:hAnsi="仿宋" w:eastAsia="仿宋" w:cs="仿宋"/>
          <w:kern w:val="0"/>
          <w:sz w:val="24"/>
          <w:szCs w:val="24"/>
        </w:rPr>
        <w:t>%，名词解释题10%，综合分析题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24"/>
          <w:szCs w:val="24"/>
        </w:rPr>
        <w:t>%，简答题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 w:cs="仿宋"/>
          <w:kern w:val="0"/>
          <w:sz w:val="24"/>
          <w:szCs w:val="24"/>
        </w:rPr>
        <w:t>%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，论述题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24"/>
          <w:szCs w:val="24"/>
        </w:rPr>
        <w:t>%。</w:t>
      </w:r>
    </w:p>
    <w:p>
      <w:pPr>
        <w:widowControl/>
        <w:shd w:val="clear" w:color="auto" w:fill="FFFFFF"/>
        <w:spacing w:line="560" w:lineRule="exact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三、考试内容及考试要求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（一）绪论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考试内容：现代汉语概说；汉语规范化和推广普通话；现代汉语课程的性质、任务和内容。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考试要求：了解现代汉语的形成、特点、地位，分清一些基本概念。</w:t>
      </w:r>
    </w:p>
    <w:p>
      <w:pPr>
        <w:widowControl/>
        <w:shd w:val="clear" w:color="auto" w:fill="FFFFFF"/>
        <w:spacing w:line="560" w:lineRule="exact"/>
        <w:ind w:firstLine="960" w:firstLineChars="4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1.现代汉语的含义；</w:t>
      </w:r>
    </w:p>
    <w:p>
      <w:pPr>
        <w:widowControl/>
        <w:shd w:val="clear" w:color="auto" w:fill="FFFFFF"/>
        <w:spacing w:line="560" w:lineRule="exact"/>
        <w:ind w:firstLine="960" w:firstLineChars="4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2.现代汉民族共同语及方言；</w:t>
      </w:r>
    </w:p>
    <w:p>
      <w:pPr>
        <w:widowControl/>
        <w:shd w:val="clear" w:color="auto" w:fill="FFFFFF"/>
        <w:spacing w:line="560" w:lineRule="exact"/>
        <w:ind w:firstLine="960" w:firstLineChars="4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3.现代汉语的特点。</w:t>
      </w:r>
    </w:p>
    <w:p>
      <w:pPr>
        <w:widowControl/>
        <w:numPr>
          <w:ilvl w:val="0"/>
          <w:numId w:val="2"/>
        </w:numPr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语音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考试内容：语音概说；辅音与声母；元音与韵母；声调；音节；音变；音位；朗读和语调；语音规范化。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考试要求：掌握语音理论知识，具有分析语音的能力。</w:t>
      </w:r>
    </w:p>
    <w:p>
      <w:pPr>
        <w:widowControl/>
        <w:shd w:val="clear" w:color="auto" w:fill="FFFFFF"/>
        <w:spacing w:line="560" w:lineRule="exact"/>
        <w:ind w:firstLine="960" w:firstLineChars="4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1.语音的性质与语音的单位；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    2.声母的发音与声母辨正；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    3.韵母的发音与韵母辨正；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    4.调值与调类、声调的辨正；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    5.音节的结构、音变。</w:t>
      </w:r>
    </w:p>
    <w:p>
      <w:pPr>
        <w:widowControl/>
        <w:numPr>
          <w:ilvl w:val="0"/>
          <w:numId w:val="2"/>
        </w:numPr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文字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考试内容：汉字概说；汉字的形体；汉字的结构；汉字的整理和标准化；使用规范汉字。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考试要求：掌握汉字的产生、特点、作用、形体、构造、规范化等基本理论。</w:t>
      </w:r>
    </w:p>
    <w:p>
      <w:pPr>
        <w:widowControl/>
        <w:shd w:val="clear" w:color="auto" w:fill="FFFFFF"/>
        <w:spacing w:line="560" w:lineRule="exact"/>
        <w:ind w:firstLine="960" w:firstLineChars="4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1.汉字的结构系统和结构方式；</w:t>
      </w:r>
    </w:p>
    <w:p>
      <w:pPr>
        <w:widowControl/>
        <w:shd w:val="clear" w:color="auto" w:fill="FFFFFF"/>
        <w:spacing w:line="560" w:lineRule="exact"/>
        <w:ind w:firstLine="960" w:firstLineChars="4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2.汉字的正确书写和运用；</w:t>
      </w:r>
    </w:p>
    <w:p>
      <w:pPr>
        <w:widowControl/>
        <w:shd w:val="clear" w:color="auto" w:fill="FFFFFF"/>
        <w:spacing w:line="560" w:lineRule="exact"/>
        <w:ind w:firstLine="960" w:firstLineChars="4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3.汉字的简化和标准化。</w:t>
      </w:r>
    </w:p>
    <w:p>
      <w:pPr>
        <w:widowControl/>
        <w:numPr>
          <w:ilvl w:val="0"/>
          <w:numId w:val="2"/>
        </w:numPr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词汇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考试内容：词汇概说；词义及其性质和构成；义项和义素；语义场；词义和语境的关系；现代汉语词汇的组成；熟语；词汇的发展变化和词汇的规范化。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考试要求：掌握词汇学、语义学基础理论和基本知识，能够正确地辨析和解释词义。</w:t>
      </w:r>
    </w:p>
    <w:p>
      <w:pPr>
        <w:widowControl/>
        <w:shd w:val="clear" w:color="auto" w:fill="FFFFFF"/>
        <w:spacing w:line="560" w:lineRule="exact"/>
        <w:ind w:firstLine="960" w:firstLineChars="4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1.语素和词的基本概念及相互关系；</w:t>
      </w:r>
    </w:p>
    <w:p>
      <w:pPr>
        <w:widowControl/>
        <w:shd w:val="clear" w:color="auto" w:fill="FFFFFF"/>
        <w:spacing w:line="560" w:lineRule="exact"/>
        <w:ind w:firstLine="960" w:firstLineChars="4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2.词义的性质和构成类型；</w:t>
      </w:r>
    </w:p>
    <w:p>
      <w:pPr>
        <w:widowControl/>
        <w:shd w:val="clear" w:color="auto" w:fill="FFFFFF"/>
        <w:spacing w:line="560" w:lineRule="exact"/>
        <w:ind w:firstLine="960" w:firstLineChars="4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3.义项和义素的分析；</w:t>
      </w:r>
    </w:p>
    <w:p>
      <w:pPr>
        <w:widowControl/>
        <w:shd w:val="clear" w:color="auto" w:fill="FFFFFF"/>
        <w:spacing w:line="560" w:lineRule="exact"/>
        <w:ind w:firstLine="960" w:firstLineChars="4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4.同义词及其辨析、反义词及其种类。</w:t>
      </w:r>
    </w:p>
    <w:p>
      <w:pPr>
        <w:widowControl/>
        <w:numPr>
          <w:ilvl w:val="0"/>
          <w:numId w:val="2"/>
        </w:numPr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语法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考试内容：语法概说；词类；短语；句法成分；单句；单句语病的检查和修改；复句；句群；标点符号。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考试要求：掌握现代汉语语法体系，用词造句的规律，具有辨别词性、短语和句子的类型，析句、造句以及分辨句子正误的能力。</w:t>
      </w:r>
    </w:p>
    <w:p>
      <w:pPr>
        <w:widowControl/>
        <w:shd w:val="clear" w:color="auto" w:fill="FFFFFF"/>
        <w:spacing w:line="560" w:lineRule="exact"/>
        <w:ind w:firstLine="960" w:firstLineChars="4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1.现代汉语的四级语法单位；</w:t>
      </w:r>
    </w:p>
    <w:p>
      <w:pPr>
        <w:widowControl/>
        <w:shd w:val="clear" w:color="auto" w:fill="FFFFFF"/>
        <w:spacing w:line="560" w:lineRule="exact"/>
        <w:ind w:firstLine="960" w:firstLineChars="4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2.划分词类的依据；</w:t>
      </w:r>
    </w:p>
    <w:p>
      <w:pPr>
        <w:widowControl/>
        <w:shd w:val="clear" w:color="auto" w:fill="FFFFFF"/>
        <w:spacing w:line="560" w:lineRule="exact"/>
        <w:ind w:firstLine="960" w:firstLineChars="4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3.短语的结构分类；</w:t>
      </w:r>
    </w:p>
    <w:p>
      <w:pPr>
        <w:widowControl/>
        <w:shd w:val="clear" w:color="auto" w:fill="FFFFFF"/>
        <w:spacing w:line="560" w:lineRule="exact"/>
        <w:ind w:firstLine="960" w:firstLineChars="4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4.复杂短语的层次分析；</w:t>
      </w:r>
    </w:p>
    <w:p>
      <w:pPr>
        <w:widowControl/>
        <w:shd w:val="clear" w:color="auto" w:fill="FFFFFF"/>
        <w:spacing w:line="560" w:lineRule="exact"/>
        <w:ind w:firstLine="960" w:firstLineChars="4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5.单句的分析；</w:t>
      </w:r>
    </w:p>
    <w:p>
      <w:pPr>
        <w:widowControl/>
        <w:shd w:val="clear" w:color="auto" w:fill="FFFFFF"/>
        <w:spacing w:line="560" w:lineRule="exact"/>
        <w:ind w:firstLine="960" w:firstLineChars="4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6.复句的类型及层次分析；</w:t>
      </w:r>
    </w:p>
    <w:p>
      <w:pPr>
        <w:widowControl/>
        <w:shd w:val="clear" w:color="auto" w:fill="FFFFFF"/>
        <w:spacing w:line="560" w:lineRule="exact"/>
        <w:ind w:firstLine="960" w:firstLineChars="4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7.常见的语法错误。</w:t>
      </w:r>
    </w:p>
    <w:p>
      <w:pPr>
        <w:widowControl/>
        <w:numPr>
          <w:ilvl w:val="0"/>
          <w:numId w:val="2"/>
        </w:numPr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修辞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考试内容：修辞概说；词语的锤炼；句式的选择；辞格；辞格的综合运用；修辞常见的失误与评改；语体。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考试要求：掌握综合运用语言的原则、方法和规律。</w:t>
      </w:r>
    </w:p>
    <w:p>
      <w:pPr>
        <w:widowControl/>
        <w:shd w:val="clear" w:color="auto" w:fill="FFFFFF"/>
        <w:spacing w:line="560" w:lineRule="exact"/>
        <w:ind w:firstLine="960" w:firstLineChars="4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1.词语的选择和锤炼；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   2.句式的选择；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   3.常见的修辞格（比喻、比拟、拈连、反复、夸张、衬托、对比、对偶、排比、双关、借喻、借代、反语、婉曲）。</w:t>
      </w:r>
    </w:p>
    <w:p>
      <w:pPr>
        <w:widowControl/>
        <w:shd w:val="clear" w:color="auto" w:fill="FFFFFF"/>
        <w:spacing w:line="360" w:lineRule="auto"/>
        <w:rPr>
          <w:rFonts w:ascii="仿宋_GB2312" w:hAnsi="宋体" w:eastAsia="仿宋_GB2312" w:cs="仿宋_GB2312"/>
          <w:bCs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24"/>
          <w:szCs w:val="24"/>
        </w:rPr>
        <w:t>四、其他说明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考试不离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考纲和教材，</w:t>
      </w:r>
      <w:r>
        <w:rPr>
          <w:rFonts w:hint="eastAsia" w:ascii="仿宋" w:hAnsi="仿宋" w:eastAsia="仿宋" w:cs="仿宋"/>
          <w:kern w:val="0"/>
          <w:sz w:val="24"/>
          <w:szCs w:val="24"/>
        </w:rPr>
        <w:t>请考生自带黑色签字笔参加考试。</w:t>
      </w:r>
    </w:p>
    <w:p>
      <w:pPr>
        <w:widowControl/>
        <w:shd w:val="clear" w:color="auto" w:fill="FFFFFF"/>
        <w:spacing w:line="360" w:lineRule="auto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24"/>
          <w:szCs w:val="24"/>
        </w:rPr>
        <w:t>五、参考书目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方正小标宋简体" w:hAnsi="黑体" w:eastAsia="方正小标宋简体" w:cs="方正小标宋简体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黄伯荣、廖序东主编，《现代汉语》（增订六版），高等教育出版社，2017年。</w:t>
      </w:r>
    </w:p>
    <w:sectPr>
      <w:pgSz w:w="11906" w:h="16838"/>
      <w:pgMar w:top="1440" w:right="1586" w:bottom="1440" w:left="15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89584B"/>
    <w:multiLevelType w:val="singleLevel"/>
    <w:tmpl w:val="4189584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D896D55"/>
    <w:multiLevelType w:val="singleLevel"/>
    <w:tmpl w:val="4D896D5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YjRmNDQyZTk5MzZhOTUyZDhjNzZmZTNiNDAwNDgifQ=="/>
  </w:docVars>
  <w:rsids>
    <w:rsidRoot w:val="00B70422"/>
    <w:rsid w:val="0000634B"/>
    <w:rsid w:val="00124A6A"/>
    <w:rsid w:val="00131A4F"/>
    <w:rsid w:val="001D78AC"/>
    <w:rsid w:val="00225765"/>
    <w:rsid w:val="002A18B4"/>
    <w:rsid w:val="00400FA6"/>
    <w:rsid w:val="00437EF6"/>
    <w:rsid w:val="004D4142"/>
    <w:rsid w:val="007A35D5"/>
    <w:rsid w:val="008827E0"/>
    <w:rsid w:val="009142B1"/>
    <w:rsid w:val="00921F6B"/>
    <w:rsid w:val="0094648D"/>
    <w:rsid w:val="00991D5D"/>
    <w:rsid w:val="009A1CBE"/>
    <w:rsid w:val="009A28F3"/>
    <w:rsid w:val="00B06DF8"/>
    <w:rsid w:val="00B70422"/>
    <w:rsid w:val="00C46C46"/>
    <w:rsid w:val="00D3427C"/>
    <w:rsid w:val="00E354B0"/>
    <w:rsid w:val="00EB56B9"/>
    <w:rsid w:val="00EF0742"/>
    <w:rsid w:val="01BA2ADC"/>
    <w:rsid w:val="01EA602B"/>
    <w:rsid w:val="11777DA4"/>
    <w:rsid w:val="133248AA"/>
    <w:rsid w:val="1D1D0C33"/>
    <w:rsid w:val="247843AF"/>
    <w:rsid w:val="2A464629"/>
    <w:rsid w:val="2AA607D0"/>
    <w:rsid w:val="2D8A4F7F"/>
    <w:rsid w:val="33BA05EA"/>
    <w:rsid w:val="38E250CA"/>
    <w:rsid w:val="438B62F8"/>
    <w:rsid w:val="46DB302A"/>
    <w:rsid w:val="49634388"/>
    <w:rsid w:val="4B2621BD"/>
    <w:rsid w:val="4EF704AD"/>
    <w:rsid w:val="57DF4959"/>
    <w:rsid w:val="6F4916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semiHidden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179</Words>
  <Characters>1022</Characters>
  <Lines>8</Lines>
  <Paragraphs>2</Paragraphs>
  <TotalTime>5</TotalTime>
  <ScaleCrop>false</ScaleCrop>
  <LinksUpToDate>false</LinksUpToDate>
  <CharactersWithSpaces>1199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2021-03-01T07:26:00Z</dcterms:created>
  <dc:creator>PC</dc:creator>
  <cp:lastModifiedBy>一子</cp:lastModifiedBy>
  <dcterms:modified xsi:type="dcterms:W3CDTF">2024-02-28T06:21:52Z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4026C8918A2943108233F9A637D22005_13</vt:lpwstr>
  </property>
</Properties>
</file>